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A320" w14:textId="7C2D9F51" w:rsidR="00800579" w:rsidRPr="005F2113" w:rsidRDefault="00800579" w:rsidP="00800579">
      <w:pPr>
        <w:rPr>
          <w:b/>
          <w:bCs/>
        </w:rPr>
      </w:pPr>
      <w:r w:rsidRPr="005F2113">
        <w:rPr>
          <w:b/>
          <w:bCs/>
        </w:rPr>
        <w:t xml:space="preserve">INSTRUCTIONS FOR THOSE </w:t>
      </w:r>
      <w:r>
        <w:rPr>
          <w:b/>
          <w:bCs/>
        </w:rPr>
        <w:t>GIVING LIVE</w:t>
      </w:r>
      <w:r w:rsidRPr="005F2113">
        <w:rPr>
          <w:b/>
          <w:bCs/>
        </w:rPr>
        <w:t xml:space="preserve"> PRESENTATIONS</w:t>
      </w:r>
    </w:p>
    <w:p w14:paraId="53A3DE43" w14:textId="6C774451" w:rsidR="00800579" w:rsidRDefault="00800579" w:rsidP="00800579">
      <w:r>
        <w:t xml:space="preserve">Note: If you were invited to </w:t>
      </w:r>
      <w:r>
        <w:t>give a live webinar or other</w:t>
      </w:r>
      <w:r>
        <w:t xml:space="preserve"> </w:t>
      </w:r>
      <w:r>
        <w:t xml:space="preserve">live </w:t>
      </w:r>
      <w:bookmarkStart w:id="0" w:name="_GoBack"/>
      <w:bookmarkEnd w:id="0"/>
      <w:r>
        <w:t xml:space="preserve">presentation, the Foundation sent you these instructions by email. If you would like the original email re-sent to you, send your request to </w:t>
      </w:r>
      <w:hyperlink r:id="rId5" w:history="1">
        <w:r w:rsidRPr="00C16B43">
          <w:rPr>
            <w:rStyle w:val="Hyperlink"/>
          </w:rPr>
          <w:t>symposium@beckman-foundation.org</w:t>
        </w:r>
      </w:hyperlink>
      <w:r>
        <w:t xml:space="preserve">. </w:t>
      </w:r>
    </w:p>
    <w:p w14:paraId="50928FCC" w14:textId="77777777" w:rsidR="00800579" w:rsidRDefault="00800579" w:rsidP="00800579"/>
    <w:p w14:paraId="21A36EAF" w14:textId="28AAD9ED" w:rsidR="00800579" w:rsidRDefault="00800579" w:rsidP="00800579">
      <w:r>
        <w:t xml:space="preserve">Following are instructions to assist you with preparing your </w:t>
      </w:r>
      <w:r>
        <w:t>live</w:t>
      </w:r>
      <w:r>
        <w:t xml:space="preserve"> presentation:</w:t>
      </w:r>
    </w:p>
    <w:p w14:paraId="5C0CD4EB" w14:textId="77777777" w:rsidR="00800579" w:rsidRDefault="00800579" w:rsidP="00800579">
      <w:pPr>
        <w:rPr>
          <w:u w:val="single"/>
        </w:rPr>
      </w:pPr>
      <w:r>
        <w:rPr>
          <w:u w:val="single"/>
        </w:rPr>
        <w:t>Creating the Presentation:</w:t>
      </w:r>
    </w:p>
    <w:p w14:paraId="73512FA8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Presentation slides should be created using only PowerPoint 2007 or later (.ppt or .pptx). We recommend using a font size of 28 or larger. Set your slide aspect ratio to standard 4:3 size or widescreen 16:9 size. Note: Other programs such as Keynote, Google Slides, etc. are </w:t>
      </w:r>
      <w:r>
        <w:rPr>
          <w:rFonts w:eastAsia="Times New Roman"/>
          <w:u w:val="single"/>
        </w:rPr>
        <w:t>not supported</w:t>
      </w:r>
      <w:r>
        <w:rPr>
          <w:rFonts w:eastAsia="Times New Roman"/>
        </w:rPr>
        <w:t>.</w:t>
      </w:r>
    </w:p>
    <w:p w14:paraId="0C9E3CA4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GIFs and animations can be used on slides. </w:t>
      </w:r>
      <w:r>
        <w:rPr>
          <w:rFonts w:eastAsia="Times New Roman"/>
          <w:u w:val="single"/>
        </w:rPr>
        <w:t>Do not</w:t>
      </w:r>
      <w:r>
        <w:rPr>
          <w:rFonts w:eastAsia="Times New Roman"/>
        </w:rPr>
        <w:t xml:space="preserve"> embed videos or audio into slides. If you would like to include a video, it will need to be submitted as a separate file (must be at least 15 seconds long with audio track, saved as MP4). </w:t>
      </w:r>
    </w:p>
    <w:p w14:paraId="2D8915C1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 include a YouTube link, place the link on the slide so the audience can click on it when told to do so.  </w:t>
      </w:r>
    </w:p>
    <w:p w14:paraId="7F144D19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If you would like to include the Arnold and Mabel Beckman Foundation logo, please see the attached JPEG and PNG versions.</w:t>
      </w:r>
    </w:p>
    <w:p w14:paraId="48DEBCEE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Notes/comments cannot be seen when slides are uploaded. Please keep that in mind if you intend to use notes while presenting. </w:t>
      </w:r>
    </w:p>
    <w:p w14:paraId="2402D240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Save your PowerPoint (.ppt or .pptx) using the following naming convention (omit brackets): [Firstname]_[Lastname]_LiveWebinar_BeckmanSymposium_PPT</w:t>
      </w:r>
    </w:p>
    <w:p w14:paraId="1B48A849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If you are giving multiple presentations, please distinguish your submissions by adding a numeral after the word Webinar in the file name (i.e. Webinar1, Webinar2, etc.).</w:t>
      </w:r>
    </w:p>
    <w:p w14:paraId="4D6CB37D" w14:textId="77777777" w:rsidR="00800579" w:rsidRDefault="00800579" w:rsidP="0080057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Submit your slideshow and any additional video files as a Dropbox folder link (do not require password/sign-in) to </w:t>
      </w:r>
      <w:hyperlink r:id="rId6" w:history="1">
        <w:r>
          <w:rPr>
            <w:rStyle w:val="Hyperlink"/>
            <w:rFonts w:eastAsia="Times New Roman"/>
          </w:rPr>
          <w:t>symposium@beckman-foundation.org</w:t>
        </w:r>
      </w:hyperlink>
      <w:r>
        <w:rPr>
          <w:rFonts w:eastAsia="Times New Roman"/>
        </w:rPr>
        <w:t xml:space="preserve"> no later than July 17 (firm).</w:t>
      </w:r>
    </w:p>
    <w:p w14:paraId="5E2E9A60" w14:textId="77777777" w:rsidR="00800579" w:rsidRDefault="00800579" w:rsidP="00800579">
      <w:pPr>
        <w:spacing w:after="160" w:line="252" w:lineRule="auto"/>
        <w:ind w:left="360"/>
        <w:contextualSpacing/>
      </w:pPr>
    </w:p>
    <w:p w14:paraId="3CE53828" w14:textId="77777777" w:rsidR="00800579" w:rsidRDefault="00800579" w:rsidP="00800579">
      <w:pPr>
        <w:rPr>
          <w:u w:val="single"/>
        </w:rPr>
      </w:pPr>
      <w:r>
        <w:rPr>
          <w:u w:val="single"/>
        </w:rPr>
        <w:t xml:space="preserve">Live Webcasting Setup: </w:t>
      </w:r>
    </w:p>
    <w:p w14:paraId="40A823DC" w14:textId="77777777" w:rsidR="00800579" w:rsidRDefault="00800579" w:rsidP="00800579">
      <w:pPr>
        <w:pStyle w:val="Default"/>
        <w:numPr>
          <w:ilvl w:val="0"/>
          <w:numId w:val="3"/>
        </w:numPr>
        <w:adjustRightInd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Links and passwords will be included in a calendar invitation provided to you along with a phone number for calling in. </w:t>
      </w:r>
    </w:p>
    <w:p w14:paraId="0D7473C9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On the day of your presentation, you will click the link provided to access the webcasting platform. Close all browsers except for the webcasting platform: Virtual Studio. </w:t>
      </w:r>
    </w:p>
    <w:p w14:paraId="478A96B9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Log in and select “Live Presenter Studio”. Then select “connect using my webcam”. </w:t>
      </w:r>
    </w:p>
    <w:p w14:paraId="2AC51398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Select your microphone and camera. Confirm that both are working. </w:t>
      </w:r>
    </w:p>
    <w:p w14:paraId="658D86A2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Test the audio output by clicking “PLAY TEST SOUND”. </w:t>
      </w:r>
    </w:p>
    <w:p w14:paraId="0172DB95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 Production Manager will be on with you if you need to resolve any issues. </w:t>
      </w:r>
    </w:p>
    <w:p w14:paraId="2E5E97BB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Your session will be moderated. Note: You may be part of a session with multiple speakers. Beckman Foundation will email you in advance with the speaker order and the moderator will handle introductions. Most sessions allow for Q+A from the audience. These can be answered during your presentation or after.</w:t>
      </w:r>
    </w:p>
    <w:p w14:paraId="7DEFA80A" w14:textId="77777777" w:rsidR="00800579" w:rsidRDefault="00800579" w:rsidP="00800579">
      <w:pPr>
        <w:ind w:firstLine="720"/>
        <w:rPr>
          <w:i/>
          <w:iCs/>
        </w:rPr>
      </w:pPr>
      <w:r>
        <w:rPr>
          <w:i/>
          <w:iCs/>
        </w:rPr>
        <w:t>OPTIONAL: Diagnostics tests to check if your systems work:</w:t>
      </w:r>
    </w:p>
    <w:p w14:paraId="6E0E7B6F" w14:textId="77777777" w:rsidR="00800579" w:rsidRDefault="00800579" w:rsidP="00800579">
      <w:pPr>
        <w:rPr>
          <w:i/>
          <w:iCs/>
        </w:rPr>
      </w:pPr>
      <w:r>
        <w:rPr>
          <w:i/>
          <w:iCs/>
        </w:rPr>
        <w:t xml:space="preserve">                              System: </w:t>
      </w:r>
      <w:hyperlink r:id="rId7" w:history="1">
        <w:r>
          <w:rPr>
            <w:rStyle w:val="Hyperlink"/>
            <w:i/>
            <w:iCs/>
          </w:rPr>
          <w:t>https://event.webcasts.com/test</w:t>
        </w:r>
      </w:hyperlink>
    </w:p>
    <w:p w14:paraId="3CA233DB" w14:textId="77777777" w:rsidR="00800579" w:rsidRDefault="00800579" w:rsidP="00800579">
      <w:pPr>
        <w:rPr>
          <w:i/>
          <w:iCs/>
        </w:rPr>
      </w:pPr>
      <w:r>
        <w:rPr>
          <w:i/>
          <w:iCs/>
        </w:rPr>
        <w:t xml:space="preserve">                              Webcam Audio:  </w:t>
      </w:r>
      <w:hyperlink r:id="rId8" w:history="1">
        <w:r>
          <w:rPr>
            <w:rStyle w:val="Hyperlink"/>
            <w:i/>
            <w:iCs/>
          </w:rPr>
          <w:t>https://www.webcasts.com/webrtc/</w:t>
        </w:r>
      </w:hyperlink>
    </w:p>
    <w:p w14:paraId="35AC2D01" w14:textId="77777777" w:rsidR="00800579" w:rsidRDefault="00800579" w:rsidP="00800579">
      <w:pPr>
        <w:rPr>
          <w:u w:val="single"/>
        </w:rPr>
      </w:pPr>
    </w:p>
    <w:p w14:paraId="29474E0A" w14:textId="77777777" w:rsidR="00800579" w:rsidRDefault="00800579" w:rsidP="00800579">
      <w:pPr>
        <w:rPr>
          <w:u w:val="single"/>
        </w:rPr>
      </w:pPr>
      <w:r>
        <w:rPr>
          <w:u w:val="single"/>
        </w:rPr>
        <w:t xml:space="preserve">Helpful Webcam Do’s and Don’ts: </w:t>
      </w:r>
    </w:p>
    <w:p w14:paraId="2F89A4D5" w14:textId="77777777" w:rsidR="00800579" w:rsidRDefault="00800579" w:rsidP="00800579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DO NOT: </w:t>
      </w:r>
    </w:p>
    <w:p w14:paraId="4E8558FE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Use a blank wall as the background </w:t>
      </w:r>
    </w:p>
    <w:p w14:paraId="6CB3EB67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Use back or side lighting </w:t>
      </w:r>
    </w:p>
    <w:p w14:paraId="4D5AB42C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Have bright lights and/or bright window behind you</w:t>
      </w:r>
    </w:p>
    <w:p w14:paraId="2BBEC93D" w14:textId="77777777" w:rsidR="00800579" w:rsidRDefault="00800579" w:rsidP="00800579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DO: </w:t>
      </w:r>
    </w:p>
    <w:p w14:paraId="513AE70D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Have webcam at eye level </w:t>
      </w:r>
    </w:p>
    <w:p w14:paraId="5BBEB8E9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Have lighting in front of you/facing you </w:t>
      </w:r>
    </w:p>
    <w:p w14:paraId="3EC89EA8" w14:textId="77777777" w:rsidR="00800579" w:rsidRPr="00F96194" w:rsidRDefault="00800579" w:rsidP="00800579">
      <w:pPr>
        <w:rPr>
          <w:u w:val="single"/>
        </w:rPr>
      </w:pPr>
      <w:r w:rsidRPr="00F96194">
        <w:rPr>
          <w:u w:val="single"/>
        </w:rPr>
        <w:t xml:space="preserve">Dress Code: </w:t>
      </w:r>
    </w:p>
    <w:p w14:paraId="317B6EF8" w14:textId="77777777" w:rsidR="00800579" w:rsidRDefault="00800579" w:rsidP="00800579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Attire should be business or business casual.</w:t>
      </w:r>
    </w:p>
    <w:p w14:paraId="71E38CAE" w14:textId="77777777" w:rsidR="00800579" w:rsidRDefault="00800579" w:rsidP="00800579"/>
    <w:p w14:paraId="4198EB71" w14:textId="77777777" w:rsidR="00800579" w:rsidRDefault="00800579" w:rsidP="00800579"/>
    <w:p w14:paraId="228D2E30" w14:textId="77777777" w:rsidR="00800579" w:rsidRDefault="00800579" w:rsidP="00800579"/>
    <w:p w14:paraId="1D319CA4" w14:textId="77777777" w:rsidR="00800579" w:rsidRDefault="00800579" w:rsidP="00800579"/>
    <w:p w14:paraId="1352F1B5" w14:textId="77777777" w:rsidR="00800579" w:rsidRDefault="00800579" w:rsidP="00800579"/>
    <w:p w14:paraId="700F7415" w14:textId="77777777" w:rsidR="00800579" w:rsidRDefault="00800579" w:rsidP="00800579">
      <w:r>
        <w:rPr>
          <w:noProof/>
        </w:rPr>
        <w:drawing>
          <wp:inline distT="0" distB="0" distL="0" distR="0" wp14:anchorId="56058AC6" wp14:editId="2DA9B21C">
            <wp:extent cx="5943600" cy="2379345"/>
            <wp:effectExtent l="0" t="0" r="0" b="190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man Founda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46D6" w14:textId="77777777" w:rsidR="00800579" w:rsidRDefault="00800579" w:rsidP="00800579"/>
    <w:p w14:paraId="45DB474C" w14:textId="77777777" w:rsidR="00800579" w:rsidRDefault="00800579" w:rsidP="00800579">
      <w:r>
        <w:t>JPEG</w:t>
      </w:r>
    </w:p>
    <w:p w14:paraId="084B1A5C" w14:textId="77777777" w:rsidR="00800579" w:rsidRDefault="00800579" w:rsidP="00800579"/>
    <w:p w14:paraId="443EF68A" w14:textId="77777777" w:rsidR="00800579" w:rsidRDefault="00800579" w:rsidP="00800579">
      <w:r>
        <w:rPr>
          <w:noProof/>
        </w:rPr>
        <w:drawing>
          <wp:inline distT="0" distB="0" distL="0" distR="0" wp14:anchorId="6222B064" wp14:editId="67D5CC76">
            <wp:extent cx="5943600" cy="2379345"/>
            <wp:effectExtent l="0" t="0" r="0" b="1905"/>
            <wp:docPr id="2" name="Picture 2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man Foundatio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4F209" w14:textId="77777777" w:rsidR="00800579" w:rsidRDefault="00800579" w:rsidP="00800579"/>
    <w:p w14:paraId="15BF8A47" w14:textId="74C4DA45" w:rsidR="00E12418" w:rsidRDefault="00800579">
      <w:r>
        <w:t>PNG</w:t>
      </w:r>
    </w:p>
    <w:sectPr w:rsidR="00E1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D77"/>
    <w:multiLevelType w:val="hybridMultilevel"/>
    <w:tmpl w:val="7C867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659"/>
    <w:multiLevelType w:val="hybridMultilevel"/>
    <w:tmpl w:val="C4B0075E"/>
    <w:lvl w:ilvl="0" w:tplc="3962B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347"/>
    <w:multiLevelType w:val="hybridMultilevel"/>
    <w:tmpl w:val="AE3C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29C2"/>
    <w:multiLevelType w:val="hybridMultilevel"/>
    <w:tmpl w:val="D2E2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79"/>
    <w:rsid w:val="00800579"/>
    <w:rsid w:val="00E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7B05"/>
  <w15:chartTrackingRefBased/>
  <w15:docId w15:val="{5448BD94-346D-443C-BD1F-D3D2DC8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5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79"/>
    <w:pPr>
      <w:ind w:left="720"/>
    </w:pPr>
  </w:style>
  <w:style w:type="character" w:styleId="Hyperlink">
    <w:name w:val="Hyperlink"/>
    <w:basedOn w:val="DefaultParagraphFont"/>
    <w:uiPriority w:val="99"/>
    <w:unhideWhenUsed/>
    <w:rsid w:val="00800579"/>
    <w:rPr>
      <w:color w:val="0563C1" w:themeColor="hyperlink"/>
      <w:u w:val="single"/>
    </w:rPr>
  </w:style>
  <w:style w:type="paragraph" w:customStyle="1" w:styleId="Default">
    <w:name w:val="Default"/>
    <w:rsid w:val="0080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casts.com/webr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.webcasts.com/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posium@beckman-foundati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ymposium@beckman-foundation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1</cp:revision>
  <dcterms:created xsi:type="dcterms:W3CDTF">2020-06-24T22:45:00Z</dcterms:created>
  <dcterms:modified xsi:type="dcterms:W3CDTF">2020-06-24T22:49:00Z</dcterms:modified>
</cp:coreProperties>
</file>